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5" w:rsidRDefault="005F4205"/>
    <w:p w:rsidR="005F4205" w:rsidRDefault="005F4205"/>
    <w:p w:rsidR="005F4205" w:rsidRDefault="005F4205"/>
    <w:p w:rsidR="005F4205" w:rsidRPr="005F4205" w:rsidRDefault="005F4205">
      <w:pPr>
        <w:rPr>
          <w:rFonts w:asciiTheme="majorHAnsi" w:hAnsiTheme="majorHAnsi" w:cstheme="majorHAnsi"/>
          <w:b/>
          <w:i/>
        </w:rPr>
      </w:pPr>
      <w:r w:rsidRPr="005F4205">
        <w:rPr>
          <w:rFonts w:asciiTheme="majorHAnsi" w:hAnsiTheme="majorHAnsi" w:cstheme="majorHAnsi"/>
          <w:b/>
          <w:i/>
        </w:rPr>
        <w:t>2019.01.01.</w:t>
      </w:r>
    </w:p>
    <w:p w:rsidR="005F4205" w:rsidRPr="005F4205" w:rsidRDefault="005F4205" w:rsidP="005F4205">
      <w:pPr>
        <w:pStyle w:val="lfej"/>
        <w:jc w:val="both"/>
        <w:rPr>
          <w:rFonts w:asciiTheme="majorHAnsi" w:hAnsiTheme="majorHAnsi" w:cstheme="majorHAnsi"/>
          <w:b/>
          <w:i/>
        </w:rPr>
      </w:pPr>
      <w:r w:rsidRPr="005F4205">
        <w:rPr>
          <w:rFonts w:asciiTheme="majorHAnsi" w:hAnsiTheme="majorHAnsi" w:cstheme="majorHAnsi"/>
          <w:b/>
          <w:i/>
        </w:rPr>
        <w:t xml:space="preserve">„ESÉLYTEREMTÉS A GYERMEKEKÉRT” </w:t>
      </w:r>
      <w:r w:rsidRPr="005F4205">
        <w:rPr>
          <w:rFonts w:asciiTheme="majorHAnsi" w:hAnsiTheme="majorHAnsi" w:cstheme="majorHAnsi"/>
          <w:b/>
          <w:i/>
        </w:rPr>
        <w:softHyphen/>
        <w:t>KÖZSZOLGÁLTATÁSOK FEJLESZTÉSE A MAKÓI KISTÉRSÉGBEN</w:t>
      </w:r>
    </w:p>
    <w:p w:rsidR="005F4205" w:rsidRPr="005F4205" w:rsidRDefault="005F4205" w:rsidP="005F4205">
      <w:pPr>
        <w:pStyle w:val="lfej"/>
        <w:jc w:val="both"/>
        <w:rPr>
          <w:rFonts w:asciiTheme="majorHAnsi" w:hAnsiTheme="majorHAnsi" w:cstheme="majorHAnsi"/>
          <w:b/>
          <w:i/>
        </w:rPr>
      </w:pPr>
      <w:r w:rsidRPr="005F4205">
        <w:rPr>
          <w:rFonts w:asciiTheme="majorHAnsi" w:hAnsiTheme="majorHAnsi" w:cstheme="majorHAnsi"/>
          <w:b/>
          <w:i/>
        </w:rPr>
        <w:t>EFOP-3.9.2-16-2017-00023</w:t>
      </w:r>
    </w:p>
    <w:p w:rsidR="005F4205" w:rsidRDefault="005F4205" w:rsidP="005F4205">
      <w:pPr>
        <w:pStyle w:val="lfej"/>
        <w:jc w:val="both"/>
        <w:rPr>
          <w:rFonts w:asciiTheme="majorHAnsi" w:hAnsiTheme="majorHAnsi" w:cstheme="majorHAnsi"/>
          <w:i/>
          <w:color w:val="365F91" w:themeColor="accent1" w:themeShade="BF"/>
        </w:rPr>
      </w:pPr>
    </w:p>
    <w:p w:rsidR="005F4205" w:rsidRDefault="005F4205" w:rsidP="005F4205">
      <w:pPr>
        <w:pStyle w:val="lfej"/>
        <w:jc w:val="both"/>
        <w:rPr>
          <w:rFonts w:asciiTheme="majorHAnsi" w:hAnsiTheme="majorHAnsi" w:cstheme="majorHAnsi"/>
          <w:b/>
          <w:i/>
          <w:color w:val="365F91" w:themeColor="accent1" w:themeShade="BF"/>
          <w:sz w:val="50"/>
          <w:szCs w:val="50"/>
        </w:rPr>
      </w:pPr>
      <w:r w:rsidRPr="005F4205">
        <w:rPr>
          <w:rFonts w:asciiTheme="majorHAnsi" w:hAnsiTheme="majorHAnsi" w:cstheme="majorHAnsi"/>
          <w:b/>
          <w:i/>
          <w:color w:val="365F91" w:themeColor="accent1" w:themeShade="BF"/>
          <w:sz w:val="50"/>
          <w:szCs w:val="50"/>
        </w:rPr>
        <w:t>Felhívás</w:t>
      </w:r>
    </w:p>
    <w:p w:rsidR="005F4205" w:rsidRDefault="005F4205" w:rsidP="005F4205">
      <w:pPr>
        <w:pStyle w:val="lfej"/>
        <w:jc w:val="both"/>
        <w:rPr>
          <w:rFonts w:asciiTheme="majorHAnsi" w:hAnsiTheme="majorHAnsi" w:cstheme="majorHAnsi"/>
          <w:b/>
          <w:i/>
          <w:color w:val="365F91" w:themeColor="accent1" w:themeShade="BF"/>
          <w:sz w:val="50"/>
          <w:szCs w:val="50"/>
        </w:rPr>
      </w:pPr>
    </w:p>
    <w:p w:rsidR="005F4205" w:rsidRDefault="005F4205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  <w:r w:rsidRPr="00ED16A1">
        <w:rPr>
          <w:rFonts w:asciiTheme="majorHAnsi" w:hAnsiTheme="majorHAnsi" w:cstheme="majorHAnsi"/>
          <w:sz w:val="30"/>
          <w:szCs w:val="30"/>
        </w:rPr>
        <w:t>Makó</w:t>
      </w:r>
      <w:r w:rsidR="00ED16A1" w:rsidRPr="00ED16A1">
        <w:rPr>
          <w:rFonts w:asciiTheme="majorHAnsi" w:hAnsiTheme="majorHAnsi" w:cstheme="majorHAnsi"/>
          <w:sz w:val="30"/>
          <w:szCs w:val="30"/>
        </w:rPr>
        <w:t xml:space="preserve"> Város Önkormányzata konzorciumi</w:t>
      </w:r>
      <w:r w:rsidRPr="00ED16A1">
        <w:rPr>
          <w:rFonts w:asciiTheme="majorHAnsi" w:hAnsiTheme="majorHAnsi" w:cstheme="majorHAnsi"/>
          <w:sz w:val="30"/>
          <w:szCs w:val="30"/>
        </w:rPr>
        <w:t xml:space="preserve"> partnereivel támogatást nyert </w:t>
      </w:r>
      <w:r w:rsidR="00ED16A1" w:rsidRPr="00ED16A1">
        <w:rPr>
          <w:rFonts w:asciiTheme="majorHAnsi" w:hAnsiTheme="majorHAnsi" w:cstheme="majorHAnsi"/>
          <w:b/>
          <w:sz w:val="30"/>
          <w:szCs w:val="30"/>
        </w:rPr>
        <w:t>„Esélyteremtés</w:t>
      </w:r>
      <w:r w:rsidRPr="00ED16A1">
        <w:rPr>
          <w:rFonts w:asciiTheme="majorHAnsi" w:hAnsiTheme="majorHAnsi" w:cstheme="majorHAnsi"/>
          <w:b/>
          <w:sz w:val="30"/>
          <w:szCs w:val="30"/>
        </w:rPr>
        <w:t xml:space="preserve"> a gyermekekért – közszolgáltatások fejlesztése a Makói kistérségben”</w:t>
      </w:r>
      <w:r w:rsidRPr="00ED16A1">
        <w:rPr>
          <w:rFonts w:asciiTheme="majorHAnsi" w:hAnsiTheme="majorHAnsi" w:cstheme="majorHAnsi"/>
          <w:sz w:val="30"/>
          <w:szCs w:val="30"/>
        </w:rPr>
        <w:t xml:space="preserve"> címmel. Az </w:t>
      </w:r>
      <w:r w:rsidRPr="00ED16A1">
        <w:rPr>
          <w:rFonts w:asciiTheme="majorHAnsi" w:hAnsiTheme="majorHAnsi" w:cstheme="majorHAnsi"/>
          <w:b/>
          <w:sz w:val="30"/>
          <w:szCs w:val="30"/>
        </w:rPr>
        <w:t>EFOP-3.9.2-16-2017-00023</w:t>
      </w:r>
      <w:r w:rsidRPr="00ED16A1">
        <w:rPr>
          <w:rFonts w:asciiTheme="majorHAnsi" w:hAnsiTheme="majorHAnsi" w:cstheme="majorHAnsi"/>
          <w:sz w:val="30"/>
          <w:szCs w:val="30"/>
        </w:rPr>
        <w:t xml:space="preserve"> számú, 499.018.346,- támogatási összegű projekt célja a humán köz</w:t>
      </w:r>
      <w:r w:rsidR="00ED16A1">
        <w:rPr>
          <w:rFonts w:asciiTheme="majorHAnsi" w:hAnsiTheme="majorHAnsi" w:cstheme="majorHAnsi"/>
          <w:sz w:val="30"/>
          <w:szCs w:val="30"/>
        </w:rPr>
        <w:t>szolgáltatások fejlesztése, a m</w:t>
      </w:r>
      <w:r w:rsidRPr="00ED16A1">
        <w:rPr>
          <w:rFonts w:asciiTheme="majorHAnsi" w:hAnsiTheme="majorHAnsi" w:cstheme="majorHAnsi"/>
          <w:sz w:val="30"/>
          <w:szCs w:val="30"/>
        </w:rPr>
        <w:t>inőségi közszolgáltatásokhoz való hozzáférés javítása, valamint az óvodás és iskolás gyermekek közneveléséhez és felsőoktatásához való hozzáférésének javítása iskolán kívüli programok megvalósításán keresztül.</w:t>
      </w:r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A konzorciumot magába foglaló 9 településen – Makó, Pitvaros, Csanádalberti, Nagyér, Ambrózfalva, Kövegy, Csanádpalota, Nagylak, Királyhegyes </w:t>
      </w:r>
      <w:r w:rsidR="002F7FE2">
        <w:rPr>
          <w:rFonts w:asciiTheme="majorHAnsi" w:hAnsiTheme="majorHAnsi" w:cstheme="majorHAnsi"/>
          <w:sz w:val="30"/>
          <w:szCs w:val="30"/>
        </w:rPr>
        <w:t xml:space="preserve">- </w:t>
      </w:r>
      <w:r>
        <w:rPr>
          <w:rFonts w:asciiTheme="majorHAnsi" w:hAnsiTheme="majorHAnsi" w:cstheme="majorHAnsi"/>
          <w:sz w:val="30"/>
          <w:szCs w:val="30"/>
        </w:rPr>
        <w:t>valósulnak meg programok.</w:t>
      </w:r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</w:p>
    <w:p w:rsidR="00ED16A1" w:rsidRPr="00ED16A1" w:rsidRDefault="00B51E33" w:rsidP="00ED16A1">
      <w:pPr>
        <w:pStyle w:val="lfej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Csanádalberti</w:t>
      </w:r>
      <w:r w:rsidR="00820EA0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342D9D">
        <w:rPr>
          <w:rFonts w:asciiTheme="majorHAnsi" w:hAnsiTheme="majorHAnsi" w:cstheme="majorHAnsi"/>
          <w:b/>
          <w:sz w:val="30"/>
          <w:szCs w:val="30"/>
        </w:rPr>
        <w:t>településen</w:t>
      </w:r>
      <w:r w:rsidR="00ED16A1" w:rsidRPr="00ED16A1">
        <w:rPr>
          <w:rFonts w:asciiTheme="majorHAnsi" w:hAnsiTheme="majorHAnsi" w:cstheme="majorHAnsi"/>
          <w:b/>
          <w:sz w:val="30"/>
          <w:szCs w:val="30"/>
        </w:rPr>
        <w:t xml:space="preserve"> – „Utazó szakemberek ” szolgáltatásait az alábbi helyen és időben vehetik igénybe:</w:t>
      </w:r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</w:p>
    <w:p w:rsidR="00ED16A1" w:rsidRPr="00CC67DA" w:rsidRDefault="00ED16A1" w:rsidP="005B356F">
      <w:pPr>
        <w:pStyle w:val="lfej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CC67DA">
        <w:rPr>
          <w:rFonts w:asciiTheme="majorHAnsi" w:hAnsiTheme="majorHAnsi" w:cstheme="majorHAnsi"/>
          <w:b/>
          <w:sz w:val="30"/>
          <w:szCs w:val="30"/>
        </w:rPr>
        <w:t xml:space="preserve">Minden </w:t>
      </w:r>
      <w:r w:rsidR="00B51E33">
        <w:rPr>
          <w:rFonts w:asciiTheme="majorHAnsi" w:hAnsiTheme="majorHAnsi" w:cstheme="majorHAnsi"/>
          <w:b/>
          <w:sz w:val="30"/>
          <w:szCs w:val="30"/>
        </w:rPr>
        <w:t>pénteken 18.20 – 20:20</w:t>
      </w:r>
      <w:r w:rsidRPr="00CC67DA">
        <w:rPr>
          <w:rFonts w:asciiTheme="majorHAnsi" w:hAnsiTheme="majorHAnsi" w:cstheme="majorHAnsi"/>
          <w:b/>
          <w:sz w:val="30"/>
          <w:szCs w:val="30"/>
        </w:rPr>
        <w:t xml:space="preserve"> óra között</w:t>
      </w:r>
    </w:p>
    <w:p w:rsidR="00ED16A1" w:rsidRDefault="002D4555" w:rsidP="005B356F">
      <w:pPr>
        <w:pStyle w:val="lfej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Csanádalberti, </w:t>
      </w:r>
      <w:r w:rsidR="00B51E33">
        <w:rPr>
          <w:rFonts w:asciiTheme="majorHAnsi" w:hAnsiTheme="majorHAnsi" w:cstheme="majorHAnsi"/>
          <w:sz w:val="30"/>
          <w:szCs w:val="30"/>
        </w:rPr>
        <w:t>Fő utca 3</w:t>
      </w:r>
      <w:r>
        <w:rPr>
          <w:rFonts w:asciiTheme="majorHAnsi" w:hAnsiTheme="majorHAnsi" w:cstheme="majorHAnsi"/>
          <w:sz w:val="30"/>
          <w:szCs w:val="30"/>
        </w:rPr>
        <w:t>1</w:t>
      </w:r>
      <w:r w:rsidR="00ED16A1">
        <w:rPr>
          <w:rFonts w:asciiTheme="majorHAnsi" w:hAnsiTheme="majorHAnsi" w:cstheme="majorHAnsi"/>
          <w:sz w:val="30"/>
          <w:szCs w:val="30"/>
        </w:rPr>
        <w:t>. szám alatti épületben.</w:t>
      </w:r>
    </w:p>
    <w:p w:rsidR="00227EF1" w:rsidRDefault="00227EF1" w:rsidP="00227EF1">
      <w:pPr>
        <w:pStyle w:val="lfej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(Csanádalberti Térségi Szociális és Gyermekjóléti Szolgálat)</w:t>
      </w:r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</w:p>
    <w:p w:rsidR="00ED16A1" w:rsidRDefault="00ED16A1" w:rsidP="00ED16A1">
      <w:pPr>
        <w:pStyle w:val="lfej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jogász </w:t>
      </w:r>
      <w:r w:rsidR="002F7FE2">
        <w:rPr>
          <w:rFonts w:asciiTheme="majorHAnsi" w:hAnsiTheme="majorHAnsi" w:cstheme="majorHAnsi"/>
          <w:sz w:val="30"/>
          <w:szCs w:val="30"/>
        </w:rPr>
        <w:t>-</w:t>
      </w:r>
      <w:r>
        <w:rPr>
          <w:rFonts w:asciiTheme="majorHAnsi" w:hAnsiTheme="majorHAnsi" w:cstheme="majorHAnsi"/>
          <w:sz w:val="30"/>
          <w:szCs w:val="30"/>
        </w:rPr>
        <w:t xml:space="preserve"> Dr. Gyarmati László</w:t>
      </w:r>
    </w:p>
    <w:p w:rsidR="00ED16A1" w:rsidRDefault="00CC67DA" w:rsidP="00CC67DA">
      <w:pPr>
        <w:pStyle w:val="lfej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 w:rsidR="002D4555">
        <w:rPr>
          <w:rFonts w:asciiTheme="majorHAnsi" w:hAnsiTheme="majorHAnsi" w:cstheme="majorHAnsi"/>
          <w:sz w:val="30"/>
          <w:szCs w:val="30"/>
        </w:rPr>
        <w:t>tanácsadó szak</w:t>
      </w:r>
      <w:r w:rsidR="00ED16A1">
        <w:rPr>
          <w:rFonts w:asciiTheme="majorHAnsi" w:hAnsiTheme="majorHAnsi" w:cstheme="majorHAnsi"/>
          <w:sz w:val="30"/>
          <w:szCs w:val="30"/>
        </w:rPr>
        <w:t>pszichológus – Nagy Márta</w:t>
      </w:r>
      <w:bookmarkStart w:id="0" w:name="_GoBack"/>
      <w:bookmarkEnd w:id="0"/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</w:p>
    <w:p w:rsid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</w:p>
    <w:p w:rsidR="00ED16A1" w:rsidRDefault="00ED16A1" w:rsidP="00ED16A1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A program tervezett fizikai befejezése: 2020.06.30.</w:t>
      </w:r>
    </w:p>
    <w:p w:rsidR="005F4205" w:rsidRPr="00ED16A1" w:rsidRDefault="00ED16A1" w:rsidP="005F4205">
      <w:pPr>
        <w:pStyle w:val="lfej"/>
        <w:jc w:val="both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A projekt a Széchenyi 2020 program keretében valósul meg.</w:t>
      </w:r>
    </w:p>
    <w:p w:rsidR="005F4205" w:rsidRDefault="005F4205"/>
    <w:sectPr w:rsidR="005F4205" w:rsidSect="009D2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1F" w:rsidRDefault="00E05D1F" w:rsidP="005F4205">
      <w:pPr>
        <w:spacing w:after="0" w:line="240" w:lineRule="auto"/>
      </w:pPr>
      <w:r>
        <w:separator/>
      </w:r>
    </w:p>
  </w:endnote>
  <w:endnote w:type="continuationSeparator" w:id="1">
    <w:p w:rsidR="00E05D1F" w:rsidRDefault="00E05D1F" w:rsidP="005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1F" w:rsidRDefault="00E05D1F" w:rsidP="005F4205">
      <w:pPr>
        <w:spacing w:after="0" w:line="240" w:lineRule="auto"/>
      </w:pPr>
      <w:r>
        <w:separator/>
      </w:r>
    </w:p>
  </w:footnote>
  <w:footnote w:type="continuationSeparator" w:id="1">
    <w:p w:rsidR="00E05D1F" w:rsidRDefault="00E05D1F" w:rsidP="005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05" w:rsidRPr="00BE2E23" w:rsidRDefault="005F4205" w:rsidP="005F4205">
    <w:pPr>
      <w:pStyle w:val="lfej"/>
      <w:rPr>
        <w:rFonts w:asciiTheme="majorHAnsi" w:hAnsiTheme="majorHAnsi" w:cstheme="majorHAnsi"/>
        <w:i/>
        <w:color w:val="365F91" w:themeColor="accent1" w:themeShade="BF"/>
      </w:rPr>
    </w:pPr>
    <w:r w:rsidRPr="00EF316F">
      <w:rPr>
        <w:rFonts w:ascii="Verdana" w:eastAsia="Arial" w:hAnsi="Verdana" w:cs="Arial"/>
        <w:b/>
        <w:noProof/>
        <w:color w:val="404040" w:themeColor="text1" w:themeTint="BF"/>
        <w:sz w:val="16"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-421005</wp:posOffset>
          </wp:positionV>
          <wp:extent cx="3006090" cy="2065655"/>
          <wp:effectExtent l="0" t="0" r="381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ZA logó félkör jobb_felső_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90" cy="206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316F">
      <w:rPr>
        <w:rFonts w:ascii="Verdana" w:hAnsi="Verdana" w:cstheme="majorHAnsi"/>
        <w:b/>
        <w:i/>
        <w:color w:val="404040" w:themeColor="text1" w:themeTint="BF"/>
        <w:sz w:val="20"/>
      </w:rPr>
      <w:t xml:space="preserve"> </w:t>
    </w:r>
    <w:r>
      <w:rPr>
        <w:rFonts w:asciiTheme="majorHAnsi" w:hAnsiTheme="majorHAnsi" w:cstheme="majorHAnsi"/>
        <w:i/>
        <w:color w:val="365F91" w:themeColor="accent1" w:themeShade="BF"/>
      </w:rPr>
      <w:t xml:space="preserve"> </w:t>
    </w:r>
  </w:p>
  <w:p w:rsidR="005F4205" w:rsidRPr="0095100E" w:rsidRDefault="005F4205" w:rsidP="005F4205">
    <w:pPr>
      <w:pStyle w:val="lfej"/>
    </w:pPr>
  </w:p>
  <w:p w:rsidR="005F4205" w:rsidRDefault="005F420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205"/>
    <w:rsid w:val="0001629B"/>
    <w:rsid w:val="001F042D"/>
    <w:rsid w:val="00227EF1"/>
    <w:rsid w:val="002D0642"/>
    <w:rsid w:val="002D4555"/>
    <w:rsid w:val="002F7FE2"/>
    <w:rsid w:val="00342D9D"/>
    <w:rsid w:val="005B356F"/>
    <w:rsid w:val="005C509C"/>
    <w:rsid w:val="005F4205"/>
    <w:rsid w:val="006E4DEB"/>
    <w:rsid w:val="00820EA0"/>
    <w:rsid w:val="009D2E44"/>
    <w:rsid w:val="00A04949"/>
    <w:rsid w:val="00B51E33"/>
    <w:rsid w:val="00B862EF"/>
    <w:rsid w:val="00CB0A90"/>
    <w:rsid w:val="00CB3D3B"/>
    <w:rsid w:val="00CC67DA"/>
    <w:rsid w:val="00D73738"/>
    <w:rsid w:val="00D8661B"/>
    <w:rsid w:val="00E05D1F"/>
    <w:rsid w:val="00E64A0A"/>
    <w:rsid w:val="00E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205"/>
  </w:style>
  <w:style w:type="paragraph" w:styleId="llb">
    <w:name w:val="footer"/>
    <w:basedOn w:val="Norml"/>
    <w:link w:val="llbChar"/>
    <w:uiPriority w:val="99"/>
    <w:unhideWhenUsed/>
    <w:rsid w:val="005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provita2</dc:creator>
  <cp:lastModifiedBy>Reni</cp:lastModifiedBy>
  <cp:revision>2</cp:revision>
  <dcterms:created xsi:type="dcterms:W3CDTF">2019-02-20T13:57:00Z</dcterms:created>
  <dcterms:modified xsi:type="dcterms:W3CDTF">2019-02-20T13:57:00Z</dcterms:modified>
</cp:coreProperties>
</file>